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C35" w:rsidRDefault="003C1DFC" w:rsidP="006655A6">
      <w:pPr>
        <w:suppressAutoHyphens w:val="0"/>
        <w:spacing w:before="240" w:after="200" w:line="360" w:lineRule="auto"/>
        <w:jc w:val="center"/>
        <w:rPr>
          <w:rFonts w:ascii="Times New Roman" w:hAnsi="Times New Roman"/>
          <w:b/>
          <w:sz w:val="20"/>
          <w:szCs w:val="22"/>
        </w:rPr>
      </w:pPr>
      <w:r w:rsidRPr="003C1DFC">
        <w:rPr>
          <w:rFonts w:ascii="Times New Roman" w:hAnsi="Times New Roman"/>
          <w:b/>
          <w:sz w:val="20"/>
          <w:szCs w:val="22"/>
        </w:rPr>
        <w:t>TERMO DE REFERÊNCIA</w:t>
      </w:r>
    </w:p>
    <w:p w:rsidR="003C1DFC" w:rsidRDefault="003C1DFC" w:rsidP="00037C3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</w:p>
    <w:p w:rsidR="003C1DFC" w:rsidRDefault="003C1DFC" w:rsidP="003C1DFC">
      <w:pPr>
        <w:pStyle w:val="PargrafodaLista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DO OBJETO</w:t>
      </w:r>
    </w:p>
    <w:p w:rsidR="003C1DFC" w:rsidRPr="00BA6D5F" w:rsidRDefault="003C1DFC" w:rsidP="003C1DFC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 w:rsidRPr="00BA6D5F">
        <w:rPr>
          <w:rFonts w:ascii="Times New Roman" w:hAnsi="Times New Roman"/>
          <w:sz w:val="20"/>
          <w:szCs w:val="22"/>
        </w:rPr>
        <w:t>Descrição do objeto de maneira global, incluindo todos os itens a serem adquiridos ou serviços a serem prestados:</w:t>
      </w:r>
    </w:p>
    <w:p w:rsidR="003C1DFC" w:rsidRDefault="003C1DFC" w:rsidP="003C1DFC">
      <w:pPr>
        <w:pStyle w:val="PargrafodaLista"/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 w:rsidRPr="003C1DFC">
        <w:rPr>
          <w:rFonts w:ascii="Times New Roman" w:hAnsi="Times New Roman"/>
          <w:b/>
          <w:sz w:val="20"/>
          <w:szCs w:val="22"/>
        </w:rPr>
        <w:t>Detalhamento dos itens</w:t>
      </w:r>
    </w:p>
    <w:p w:rsidR="003C1DFC" w:rsidRDefault="003C1DFC" w:rsidP="003C1DFC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As quantidades estimadas de exemplares a serem licitados estão distribuídos conforme tabela a seguir: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740"/>
        <w:gridCol w:w="2912"/>
        <w:gridCol w:w="709"/>
        <w:gridCol w:w="850"/>
        <w:gridCol w:w="1701"/>
        <w:gridCol w:w="1808"/>
      </w:tblGrid>
      <w:tr w:rsidR="0030088F" w:rsidRPr="00037C35" w:rsidTr="0030088F">
        <w:tc>
          <w:tcPr>
            <w:tcW w:w="740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037C35">
              <w:rPr>
                <w:rFonts w:ascii="Times New Roman" w:hAnsi="Times New Roman"/>
                <w:b/>
                <w:sz w:val="20"/>
                <w:szCs w:val="22"/>
              </w:rPr>
              <w:t>Item</w:t>
            </w:r>
          </w:p>
        </w:tc>
        <w:tc>
          <w:tcPr>
            <w:tcW w:w="2912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037C35">
              <w:rPr>
                <w:rFonts w:ascii="Times New Roman" w:hAnsi="Times New Roman"/>
                <w:b/>
                <w:sz w:val="20"/>
                <w:szCs w:val="22"/>
              </w:rPr>
              <w:t>Descrição</w:t>
            </w:r>
          </w:p>
        </w:tc>
        <w:tc>
          <w:tcPr>
            <w:tcW w:w="709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Un.</w:t>
            </w:r>
          </w:p>
        </w:tc>
        <w:tc>
          <w:tcPr>
            <w:tcW w:w="850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proofErr w:type="spellStart"/>
            <w:r w:rsidRPr="00037C35">
              <w:rPr>
                <w:rFonts w:ascii="Times New Roman" w:hAnsi="Times New Roman"/>
                <w:b/>
                <w:sz w:val="20"/>
                <w:szCs w:val="22"/>
              </w:rPr>
              <w:t>Q</w:t>
            </w:r>
            <w:r>
              <w:rPr>
                <w:rFonts w:ascii="Times New Roman" w:hAnsi="Times New Roman"/>
                <w:b/>
                <w:sz w:val="20"/>
                <w:szCs w:val="22"/>
              </w:rPr>
              <w:t>td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2"/>
              </w:rPr>
              <w:t>.</w:t>
            </w:r>
          </w:p>
        </w:tc>
        <w:tc>
          <w:tcPr>
            <w:tcW w:w="1701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Valor máximo unitário</w:t>
            </w:r>
          </w:p>
        </w:tc>
        <w:tc>
          <w:tcPr>
            <w:tcW w:w="1808" w:type="dxa"/>
          </w:tcPr>
          <w:p w:rsidR="0030088F" w:rsidRPr="00037C35" w:rsidRDefault="0030088F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 w:val="20"/>
                <w:szCs w:val="22"/>
              </w:rPr>
              <w:t>Valor máximo total</w:t>
            </w:r>
          </w:p>
        </w:tc>
      </w:tr>
      <w:tr w:rsidR="002D39F8" w:rsidRPr="00037C35" w:rsidTr="0030088F">
        <w:tc>
          <w:tcPr>
            <w:tcW w:w="740" w:type="dxa"/>
          </w:tcPr>
          <w:p w:rsidR="002D39F8" w:rsidRPr="005E5FAA" w:rsidRDefault="005E5FAA" w:rsidP="005E5FAA">
            <w:pPr>
              <w:spacing w:before="240" w:line="360" w:lineRule="auto"/>
              <w:ind w:left="360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1</w:t>
            </w:r>
          </w:p>
        </w:tc>
        <w:tc>
          <w:tcPr>
            <w:tcW w:w="2912" w:type="dxa"/>
          </w:tcPr>
          <w:p w:rsidR="002D39F8" w:rsidRPr="00ED5545" w:rsidRDefault="00237D6B" w:rsidP="005E5FAA">
            <w:pPr>
              <w:spacing w:before="240"/>
              <w:jc w:val="both"/>
              <w:rPr>
                <w:rFonts w:ascii="Times New Roman" w:hAnsi="Times New Roman"/>
                <w:sz w:val="20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2"/>
              </w:rPr>
              <w:t>p</w:t>
            </w:r>
            <w:r w:rsidRPr="00237D6B">
              <w:rPr>
                <w:rFonts w:ascii="Times New Roman" w:hAnsi="Times New Roman"/>
                <w:sz w:val="20"/>
                <w:szCs w:val="22"/>
              </w:rPr>
              <w:t>restação</w:t>
            </w:r>
            <w:proofErr w:type="gramEnd"/>
            <w:r w:rsidRPr="00237D6B">
              <w:rPr>
                <w:rFonts w:ascii="Times New Roman" w:hAnsi="Times New Roman"/>
                <w:sz w:val="20"/>
                <w:szCs w:val="22"/>
              </w:rPr>
              <w:t xml:space="preserve"> de serviços de r</w:t>
            </w:r>
            <w:r>
              <w:rPr>
                <w:rFonts w:ascii="Times New Roman" w:hAnsi="Times New Roman"/>
                <w:sz w:val="20"/>
                <w:szCs w:val="22"/>
              </w:rPr>
              <w:t>adiodifusão para dar publicidade</w:t>
            </w:r>
            <w:r w:rsidRPr="00237D6B">
              <w:rPr>
                <w:rFonts w:ascii="Times New Roman" w:hAnsi="Times New Roman"/>
                <w:sz w:val="20"/>
                <w:szCs w:val="22"/>
              </w:rPr>
              <w:t xml:space="preserve"> a avisos, notas, licitações, bem como outros interesses da Câmara de Verea</w:t>
            </w:r>
            <w:r>
              <w:rPr>
                <w:rFonts w:ascii="Times New Roman" w:hAnsi="Times New Roman"/>
                <w:sz w:val="20"/>
                <w:szCs w:val="22"/>
              </w:rPr>
              <w:t>dores do Município de Muçum</w:t>
            </w:r>
            <w:r w:rsidRPr="00237D6B">
              <w:rPr>
                <w:rFonts w:ascii="Times New Roman" w:hAnsi="Times New Roman"/>
                <w:sz w:val="20"/>
                <w:szCs w:val="22"/>
              </w:rPr>
              <w:t>, com a</w:t>
            </w:r>
            <w:r>
              <w:rPr>
                <w:rFonts w:ascii="Times New Roman" w:hAnsi="Times New Roman"/>
                <w:sz w:val="20"/>
                <w:szCs w:val="22"/>
              </w:rPr>
              <w:t xml:space="preserve"> presença do representante da rádio nas S</w:t>
            </w:r>
            <w:r w:rsidRPr="00237D6B">
              <w:rPr>
                <w:rFonts w:ascii="Times New Roman" w:hAnsi="Times New Roman"/>
                <w:sz w:val="20"/>
                <w:szCs w:val="22"/>
              </w:rPr>
              <w:t xml:space="preserve">essões </w:t>
            </w:r>
            <w:r>
              <w:rPr>
                <w:rFonts w:ascii="Times New Roman" w:hAnsi="Times New Roman"/>
                <w:sz w:val="20"/>
                <w:szCs w:val="22"/>
              </w:rPr>
              <w:t xml:space="preserve">Ordinárias </w:t>
            </w:r>
            <w:r w:rsidRPr="00237D6B">
              <w:rPr>
                <w:rFonts w:ascii="Times New Roman" w:hAnsi="Times New Roman"/>
                <w:sz w:val="20"/>
                <w:szCs w:val="22"/>
              </w:rPr>
              <w:t>que acontece</w:t>
            </w:r>
            <w:r>
              <w:rPr>
                <w:rFonts w:ascii="Times New Roman" w:hAnsi="Times New Roman"/>
                <w:sz w:val="20"/>
                <w:szCs w:val="22"/>
              </w:rPr>
              <w:t>m nas segundas-feiras à</w:t>
            </w:r>
            <w:bookmarkStart w:id="0" w:name="_GoBack"/>
            <w:bookmarkEnd w:id="0"/>
            <w:r w:rsidRPr="00237D6B">
              <w:rPr>
                <w:rFonts w:ascii="Times New Roman" w:hAnsi="Times New Roman"/>
                <w:sz w:val="20"/>
                <w:szCs w:val="22"/>
              </w:rPr>
              <w:t>s 18 h e 30 min para tomada de informações e, inserções semanais na programação de rádio de 5 (cinco)  a 10 (dez) minutos nas terças-feiras e no sábados.</w:t>
            </w:r>
          </w:p>
        </w:tc>
        <w:tc>
          <w:tcPr>
            <w:tcW w:w="709" w:type="dxa"/>
          </w:tcPr>
          <w:p w:rsidR="002D39F8" w:rsidRPr="002D39F8" w:rsidRDefault="002D39F8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  <w:tc>
          <w:tcPr>
            <w:tcW w:w="850" w:type="dxa"/>
          </w:tcPr>
          <w:p w:rsidR="002D39F8" w:rsidRPr="002D39F8" w:rsidRDefault="002D39F8" w:rsidP="0030088F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  <w:tc>
          <w:tcPr>
            <w:tcW w:w="1701" w:type="dxa"/>
          </w:tcPr>
          <w:p w:rsidR="002D39F8" w:rsidRPr="002D39F8" w:rsidRDefault="002D39F8" w:rsidP="00BC4B9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  <w:tc>
          <w:tcPr>
            <w:tcW w:w="1808" w:type="dxa"/>
          </w:tcPr>
          <w:p w:rsidR="002D39F8" w:rsidRPr="002D39F8" w:rsidRDefault="002D39F8" w:rsidP="00BC4B98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</w:p>
        </w:tc>
      </w:tr>
    </w:tbl>
    <w:p w:rsidR="003C1DFC" w:rsidRDefault="003C1DFC" w:rsidP="003C1DFC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3A1129" w:rsidRDefault="003A1129" w:rsidP="003A1129">
      <w:pPr>
        <w:pStyle w:val="PargrafodaLista"/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 w:rsidRPr="00834C45">
        <w:rPr>
          <w:rFonts w:ascii="Times New Roman" w:hAnsi="Times New Roman"/>
          <w:b/>
          <w:sz w:val="20"/>
          <w:szCs w:val="22"/>
        </w:rPr>
        <w:t>Classificação dos bens adquiridos</w:t>
      </w:r>
    </w:p>
    <w:p w:rsidR="003A1129" w:rsidRDefault="003A1129" w:rsidP="003A1129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 xml:space="preserve">Os bens pretendidos classificam-se como bens de natureza comum, em conformidade com o </w:t>
      </w:r>
      <w:r w:rsidR="002D39F8">
        <w:rPr>
          <w:rFonts w:ascii="Times New Roman" w:hAnsi="Times New Roman"/>
          <w:sz w:val="20"/>
          <w:szCs w:val="22"/>
        </w:rPr>
        <w:t>Decreto Reg</w:t>
      </w:r>
      <w:r>
        <w:rPr>
          <w:rFonts w:ascii="Times New Roman" w:hAnsi="Times New Roman"/>
          <w:sz w:val="20"/>
          <w:szCs w:val="22"/>
        </w:rPr>
        <w:t>ulamentar nº</w:t>
      </w:r>
      <w:r w:rsidR="002D39F8">
        <w:rPr>
          <w:rFonts w:ascii="Times New Roman" w:hAnsi="Times New Roman"/>
          <w:sz w:val="20"/>
          <w:szCs w:val="22"/>
        </w:rPr>
        <w:t>01</w:t>
      </w:r>
      <w:r>
        <w:rPr>
          <w:rFonts w:ascii="Times New Roman" w:hAnsi="Times New Roman"/>
          <w:sz w:val="20"/>
          <w:szCs w:val="22"/>
        </w:rPr>
        <w:t xml:space="preserve">/2024, já que </w:t>
      </w:r>
      <w:r w:rsidR="002D39F8">
        <w:rPr>
          <w:rFonts w:ascii="Times New Roman" w:hAnsi="Times New Roman"/>
          <w:sz w:val="20"/>
          <w:szCs w:val="22"/>
        </w:rPr>
        <w:t>se destinam</w:t>
      </w:r>
      <w:r>
        <w:rPr>
          <w:rFonts w:ascii="Times New Roman" w:hAnsi="Times New Roman"/>
          <w:sz w:val="20"/>
          <w:szCs w:val="22"/>
        </w:rPr>
        <w:t xml:space="preserve"> às demandas inerentes as atividades do Poder Legislativo Municipal, com preços razoáveis aos praticados no mercado.</w:t>
      </w:r>
    </w:p>
    <w:p w:rsidR="00834C45" w:rsidRDefault="00834C45" w:rsidP="00834C4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3A1129" w:rsidRDefault="003A1129" w:rsidP="003A1129">
      <w:pPr>
        <w:pStyle w:val="PargrafodaLista"/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 w:rsidRPr="00834C45">
        <w:rPr>
          <w:rFonts w:ascii="Times New Roman" w:hAnsi="Times New Roman"/>
          <w:b/>
          <w:sz w:val="20"/>
          <w:szCs w:val="22"/>
        </w:rPr>
        <w:t>Termos de entrega do(s) bem(s) e/ou serviço(s)</w:t>
      </w:r>
    </w:p>
    <w:p w:rsidR="003A1129" w:rsidRPr="002D39F8" w:rsidRDefault="005E5FAA" w:rsidP="003A1129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lastRenderedPageBreak/>
        <w:t>A prestação do serviço</w:t>
      </w:r>
      <w:r w:rsidR="002D39F8">
        <w:rPr>
          <w:rFonts w:ascii="Times New Roman" w:hAnsi="Times New Roman"/>
          <w:sz w:val="20"/>
          <w:szCs w:val="22"/>
        </w:rPr>
        <w:t xml:space="preserve"> </w:t>
      </w:r>
      <w:r w:rsidR="00237D6B">
        <w:rPr>
          <w:rFonts w:ascii="Times New Roman" w:hAnsi="Times New Roman"/>
          <w:sz w:val="20"/>
          <w:szCs w:val="22"/>
        </w:rPr>
        <w:t>dar-se-á em até 10 (dez</w:t>
      </w:r>
      <w:r w:rsidR="007C1217">
        <w:rPr>
          <w:rFonts w:ascii="Times New Roman" w:hAnsi="Times New Roman"/>
          <w:sz w:val="20"/>
          <w:szCs w:val="22"/>
        </w:rPr>
        <w:t>)</w:t>
      </w:r>
      <w:r w:rsidR="002D39F8" w:rsidRPr="002D39F8">
        <w:rPr>
          <w:rFonts w:ascii="Times New Roman" w:hAnsi="Times New Roman"/>
          <w:sz w:val="20"/>
          <w:szCs w:val="22"/>
        </w:rPr>
        <w:t xml:space="preserve"> dias corridos da comunicação ao vencedor do certame</w:t>
      </w:r>
      <w:r w:rsidR="00644C79">
        <w:rPr>
          <w:rFonts w:ascii="Times New Roman" w:hAnsi="Times New Roman"/>
          <w:sz w:val="20"/>
          <w:szCs w:val="22"/>
        </w:rPr>
        <w:t>, na</w:t>
      </w:r>
      <w:r w:rsidR="002D39F8">
        <w:rPr>
          <w:rFonts w:ascii="Times New Roman" w:hAnsi="Times New Roman"/>
          <w:sz w:val="20"/>
          <w:szCs w:val="22"/>
        </w:rPr>
        <w:t xml:space="preserve"> sede da Câmara de Vereadores, correndo pelos contratados as despesas </w:t>
      </w:r>
      <w:r w:rsidR="00644C79">
        <w:rPr>
          <w:rFonts w:ascii="Times New Roman" w:hAnsi="Times New Roman"/>
          <w:sz w:val="20"/>
          <w:szCs w:val="22"/>
        </w:rPr>
        <w:t>de entrega</w:t>
      </w:r>
      <w:r w:rsidR="002D39F8">
        <w:rPr>
          <w:rFonts w:ascii="Times New Roman" w:hAnsi="Times New Roman"/>
          <w:sz w:val="20"/>
          <w:szCs w:val="22"/>
        </w:rPr>
        <w:t xml:space="preserve"> ou qualquer </w:t>
      </w:r>
      <w:r w:rsidR="007C1217">
        <w:rPr>
          <w:rFonts w:ascii="Times New Roman" w:hAnsi="Times New Roman"/>
          <w:sz w:val="20"/>
          <w:szCs w:val="22"/>
        </w:rPr>
        <w:t>outra despesa correlata.</w:t>
      </w:r>
    </w:p>
    <w:p w:rsidR="003A1129" w:rsidRDefault="003A1129" w:rsidP="00834C4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834C45" w:rsidRPr="00834C45" w:rsidRDefault="003A1129" w:rsidP="003A1129">
      <w:pPr>
        <w:pStyle w:val="PargrafodaLista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JUSTIFICATIVA</w:t>
      </w:r>
    </w:p>
    <w:p w:rsidR="00834C45" w:rsidRDefault="005E5FAA" w:rsidP="00834C45">
      <w:pPr>
        <w:spacing w:before="240" w:line="360" w:lineRule="auto"/>
        <w:ind w:firstLine="851"/>
        <w:jc w:val="both"/>
        <w:rPr>
          <w:rFonts w:ascii="Times New Roman" w:hAnsi="Times New Roman"/>
          <w:color w:val="FF0000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 con</w:t>
      </w:r>
      <w:r w:rsidR="00237D6B">
        <w:rPr>
          <w:rFonts w:ascii="Times New Roman" w:hAnsi="Times New Roman"/>
          <w:sz w:val="20"/>
          <w:szCs w:val="22"/>
        </w:rPr>
        <w:t xml:space="preserve">tratação do serviço de </w:t>
      </w:r>
      <w:proofErr w:type="spellStart"/>
      <w:r w:rsidR="00237D6B">
        <w:rPr>
          <w:rFonts w:ascii="Times New Roman" w:hAnsi="Times New Roman"/>
          <w:sz w:val="20"/>
          <w:szCs w:val="22"/>
        </w:rPr>
        <w:t>radiosdifusão</w:t>
      </w:r>
      <w:proofErr w:type="spellEnd"/>
      <w:r>
        <w:rPr>
          <w:rFonts w:ascii="Times New Roman" w:hAnsi="Times New Roman"/>
          <w:sz w:val="20"/>
          <w:szCs w:val="22"/>
        </w:rPr>
        <w:t xml:space="preserve"> é importante para a divulgação ao público em geral dos assuntos tratados durante as Sessões realizadas pela Casa Legislativa, além de todo e qualquer documento que passe pelas Sessões Ordinárias e Extraordinárias, dando total publicidade e transparência dos assuntos relacionados ao Legislativo municipal.</w:t>
      </w:r>
    </w:p>
    <w:p w:rsidR="00834C45" w:rsidRDefault="003A1129" w:rsidP="003A1129">
      <w:pPr>
        <w:pStyle w:val="PargrafodaLista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DAS OBRIGAÇÕES</w:t>
      </w:r>
    </w:p>
    <w:p w:rsidR="007C1217" w:rsidRDefault="007C1217" w:rsidP="007C1217">
      <w:pPr>
        <w:pStyle w:val="PargrafodaLista"/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Pelo contratado</w:t>
      </w:r>
    </w:p>
    <w:p w:rsidR="003A1129" w:rsidRPr="007C1217" w:rsidRDefault="007C1217" w:rsidP="007C1217">
      <w:pPr>
        <w:pStyle w:val="PargrafodaLista"/>
        <w:numPr>
          <w:ilvl w:val="2"/>
          <w:numId w:val="6"/>
        </w:numPr>
        <w:spacing w:before="240" w:line="360" w:lineRule="auto"/>
        <w:jc w:val="both"/>
        <w:rPr>
          <w:rFonts w:ascii="Times New Roman" w:hAnsi="Times New Roman"/>
          <w:sz w:val="20"/>
          <w:szCs w:val="22"/>
        </w:rPr>
      </w:pPr>
      <w:r w:rsidRPr="007C1217">
        <w:rPr>
          <w:rFonts w:ascii="Times New Roman" w:hAnsi="Times New Roman"/>
          <w:sz w:val="20"/>
          <w:szCs w:val="22"/>
        </w:rPr>
        <w:t>Cumprimento integral das obrigações previstas nos instrumentos, inclu</w:t>
      </w:r>
      <w:r w:rsidR="00237D6B">
        <w:rPr>
          <w:rFonts w:ascii="Times New Roman" w:hAnsi="Times New Roman"/>
          <w:sz w:val="20"/>
          <w:szCs w:val="22"/>
        </w:rPr>
        <w:t>indo, observância do prazo de 10 (dez</w:t>
      </w:r>
      <w:r w:rsidRPr="007C1217">
        <w:rPr>
          <w:rFonts w:ascii="Times New Roman" w:hAnsi="Times New Roman"/>
          <w:sz w:val="20"/>
          <w:szCs w:val="22"/>
        </w:rPr>
        <w:t>) corridos da comunicação de que venceu o certame;</w:t>
      </w:r>
    </w:p>
    <w:p w:rsidR="007C1217" w:rsidRPr="007C1217" w:rsidRDefault="002B23E2" w:rsidP="007C1217">
      <w:pPr>
        <w:pStyle w:val="PargrafodaLista"/>
        <w:numPr>
          <w:ilvl w:val="2"/>
          <w:numId w:val="6"/>
        </w:numPr>
        <w:spacing w:before="240" w:line="360" w:lineRule="auto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 xml:space="preserve">Responsabilidade </w:t>
      </w:r>
      <w:r w:rsidR="007C1217">
        <w:rPr>
          <w:rFonts w:ascii="Times New Roman" w:hAnsi="Times New Roman"/>
          <w:sz w:val="20"/>
          <w:szCs w:val="22"/>
        </w:rPr>
        <w:t>por encargos civis, trabalhistas, penais, administrativ</w:t>
      </w:r>
      <w:r>
        <w:rPr>
          <w:rFonts w:ascii="Times New Roman" w:hAnsi="Times New Roman"/>
          <w:sz w:val="20"/>
          <w:szCs w:val="22"/>
        </w:rPr>
        <w:t>o</w:t>
      </w:r>
      <w:r w:rsidR="007C1217">
        <w:rPr>
          <w:rFonts w:ascii="Times New Roman" w:hAnsi="Times New Roman"/>
          <w:sz w:val="20"/>
          <w:szCs w:val="22"/>
        </w:rPr>
        <w:t xml:space="preserve">s, tributárias, </w:t>
      </w:r>
      <w:r>
        <w:rPr>
          <w:rFonts w:ascii="Times New Roman" w:hAnsi="Times New Roman"/>
          <w:sz w:val="20"/>
          <w:szCs w:val="22"/>
        </w:rPr>
        <w:t xml:space="preserve">previdenciário, </w:t>
      </w:r>
      <w:r w:rsidR="007C1217">
        <w:rPr>
          <w:rFonts w:ascii="Times New Roman" w:hAnsi="Times New Roman"/>
          <w:sz w:val="20"/>
          <w:szCs w:val="22"/>
        </w:rPr>
        <w:t>bem como quaisquer outras que decorram da prestação do serviço;</w:t>
      </w:r>
    </w:p>
    <w:p w:rsidR="003A1129" w:rsidRDefault="003A1129" w:rsidP="003A1129">
      <w:pPr>
        <w:pStyle w:val="PargrafodaLista"/>
        <w:numPr>
          <w:ilvl w:val="1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Pela contratante</w:t>
      </w:r>
    </w:p>
    <w:p w:rsidR="002B23E2" w:rsidRDefault="002B23E2" w:rsidP="002B23E2">
      <w:pPr>
        <w:pStyle w:val="PargrafodaLista"/>
        <w:numPr>
          <w:ilvl w:val="2"/>
          <w:numId w:val="6"/>
        </w:numPr>
        <w:spacing w:before="240" w:line="360" w:lineRule="auto"/>
        <w:jc w:val="both"/>
        <w:rPr>
          <w:rFonts w:ascii="Times New Roman" w:hAnsi="Times New Roman"/>
          <w:sz w:val="20"/>
          <w:szCs w:val="22"/>
        </w:rPr>
      </w:pPr>
      <w:r w:rsidRPr="002B23E2">
        <w:rPr>
          <w:rFonts w:ascii="Times New Roman" w:hAnsi="Times New Roman"/>
          <w:sz w:val="20"/>
          <w:szCs w:val="22"/>
        </w:rPr>
        <w:t xml:space="preserve">Pagamento integral do valor </w:t>
      </w:r>
      <w:r>
        <w:rPr>
          <w:rFonts w:ascii="Times New Roman" w:hAnsi="Times New Roman"/>
          <w:sz w:val="20"/>
          <w:szCs w:val="22"/>
        </w:rPr>
        <w:t>da proposta vencedora;</w:t>
      </w:r>
    </w:p>
    <w:p w:rsidR="002B23E2" w:rsidRPr="002B23E2" w:rsidRDefault="002B23E2" w:rsidP="002B23E2">
      <w:pPr>
        <w:pStyle w:val="PargrafodaLista"/>
        <w:numPr>
          <w:ilvl w:val="2"/>
          <w:numId w:val="6"/>
        </w:numPr>
        <w:spacing w:before="240" w:line="360" w:lineRule="auto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Colaboração para a execução tempestiva do serviço, desde que não onere a administração pública.</w:t>
      </w:r>
    </w:p>
    <w:p w:rsidR="003A1129" w:rsidRDefault="003A1129" w:rsidP="003A1129">
      <w:pPr>
        <w:spacing w:before="240" w:line="360" w:lineRule="auto"/>
        <w:ind w:firstLine="851"/>
        <w:jc w:val="both"/>
        <w:rPr>
          <w:rFonts w:ascii="Times New Roman" w:hAnsi="Times New Roman"/>
          <w:color w:val="FF0000"/>
          <w:sz w:val="20"/>
          <w:szCs w:val="22"/>
        </w:rPr>
      </w:pPr>
    </w:p>
    <w:p w:rsidR="003A1129" w:rsidRDefault="003A1129" w:rsidP="003A1129">
      <w:pPr>
        <w:pStyle w:val="PargrafodaLista"/>
        <w:numPr>
          <w:ilvl w:val="0"/>
          <w:numId w:val="6"/>
        </w:numPr>
        <w:spacing w:before="240" w:line="360" w:lineRule="auto"/>
        <w:jc w:val="both"/>
        <w:rPr>
          <w:rFonts w:ascii="Times New Roman" w:hAnsi="Times New Roman"/>
          <w:b/>
          <w:sz w:val="20"/>
          <w:szCs w:val="22"/>
        </w:rPr>
      </w:pPr>
      <w:r w:rsidRPr="003A1129">
        <w:rPr>
          <w:rFonts w:ascii="Times New Roman" w:hAnsi="Times New Roman"/>
          <w:b/>
          <w:sz w:val="20"/>
          <w:szCs w:val="22"/>
        </w:rPr>
        <w:t>DA DOTAÇÃO ORÇAMENTÁRIA</w:t>
      </w:r>
    </w:p>
    <w:p w:rsidR="003A1129" w:rsidRPr="002B23E2" w:rsidRDefault="002B23E2" w:rsidP="003A1129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 dotação orçamentária utilizada para fins de custeio da presente contratação, será aquela indicada em anexo próprio elaborado pela assessoria contábil.</w:t>
      </w:r>
    </w:p>
    <w:p w:rsidR="003A1129" w:rsidRPr="002B23E2" w:rsidRDefault="003A1129" w:rsidP="003A1129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 w:rsidRPr="002B23E2">
        <w:rPr>
          <w:rFonts w:ascii="Times New Roman" w:hAnsi="Times New Roman"/>
          <w:sz w:val="20"/>
          <w:szCs w:val="22"/>
        </w:rPr>
        <w:t xml:space="preserve">Muçum, </w:t>
      </w:r>
      <w:r w:rsidR="00237D6B">
        <w:rPr>
          <w:rFonts w:ascii="Times New Roman" w:hAnsi="Times New Roman"/>
          <w:sz w:val="20"/>
          <w:szCs w:val="22"/>
        </w:rPr>
        <w:t>21</w:t>
      </w:r>
      <w:r w:rsidR="005E5FAA">
        <w:rPr>
          <w:rFonts w:ascii="Times New Roman" w:hAnsi="Times New Roman"/>
          <w:sz w:val="20"/>
          <w:szCs w:val="22"/>
        </w:rPr>
        <w:t xml:space="preserve"> de fevereiro de 2025</w:t>
      </w:r>
      <w:r w:rsidR="002B23E2">
        <w:rPr>
          <w:rFonts w:ascii="Times New Roman" w:hAnsi="Times New Roman"/>
          <w:sz w:val="20"/>
          <w:szCs w:val="22"/>
        </w:rPr>
        <w:t>.</w:t>
      </w:r>
    </w:p>
    <w:p w:rsidR="00203D65" w:rsidRDefault="00203D65" w:rsidP="00984DB3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</w:p>
    <w:p w:rsidR="00C25E44" w:rsidRDefault="00C25E44" w:rsidP="00984DB3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</w:p>
    <w:p w:rsidR="00C25E44" w:rsidRDefault="00C25E44" w:rsidP="00984DB3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</w:p>
    <w:p w:rsidR="00C25E44" w:rsidRDefault="00C25E44" w:rsidP="00984DB3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  <w:t xml:space="preserve">         MAGALI DOS PASSOS</w:t>
      </w:r>
    </w:p>
    <w:p w:rsidR="00C25E44" w:rsidRPr="00E42A61" w:rsidRDefault="00C25E44" w:rsidP="00984DB3">
      <w:pPr>
        <w:suppressAutoHyphens w:val="0"/>
        <w:spacing w:after="200" w:line="276" w:lineRule="auto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</w:r>
      <w:r>
        <w:rPr>
          <w:rFonts w:ascii="Times New Roman" w:hAnsi="Times New Roman"/>
          <w:sz w:val="20"/>
          <w:szCs w:val="22"/>
        </w:rPr>
        <w:tab/>
        <w:t xml:space="preserve">          Agente de Contratação</w:t>
      </w:r>
    </w:p>
    <w:sectPr w:rsidR="00C25E44" w:rsidRPr="00E42A61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ADF" w:rsidRDefault="00406ADF" w:rsidP="00BE6ED6">
      <w:r>
        <w:separator/>
      </w:r>
    </w:p>
  </w:endnote>
  <w:endnote w:type="continuationSeparator" w:id="0">
    <w:p w:rsidR="00406ADF" w:rsidRDefault="00406ADF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ADF" w:rsidRDefault="00406ADF" w:rsidP="00BE6ED6">
      <w:r>
        <w:separator/>
      </w:r>
    </w:p>
  </w:footnote>
  <w:footnote w:type="continuationSeparator" w:id="0">
    <w:p w:rsidR="00406ADF" w:rsidRDefault="00406ADF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37C35"/>
    <w:rsid w:val="00083282"/>
    <w:rsid w:val="00093D46"/>
    <w:rsid w:val="00097109"/>
    <w:rsid w:val="0012503A"/>
    <w:rsid w:val="00171708"/>
    <w:rsid w:val="001A027F"/>
    <w:rsid w:val="001A07AD"/>
    <w:rsid w:val="001A32E4"/>
    <w:rsid w:val="001C4B2B"/>
    <w:rsid w:val="001F1A03"/>
    <w:rsid w:val="00203D65"/>
    <w:rsid w:val="002249DA"/>
    <w:rsid w:val="00237D6B"/>
    <w:rsid w:val="00251B79"/>
    <w:rsid w:val="00285912"/>
    <w:rsid w:val="002B23E2"/>
    <w:rsid w:val="002D39F8"/>
    <w:rsid w:val="0030088F"/>
    <w:rsid w:val="0030625F"/>
    <w:rsid w:val="003425EE"/>
    <w:rsid w:val="003A1129"/>
    <w:rsid w:val="003C1DFC"/>
    <w:rsid w:val="003F08CD"/>
    <w:rsid w:val="00406ADF"/>
    <w:rsid w:val="00461B7A"/>
    <w:rsid w:val="004744BC"/>
    <w:rsid w:val="00482910"/>
    <w:rsid w:val="004A564C"/>
    <w:rsid w:val="004B4FCB"/>
    <w:rsid w:val="005B5D9D"/>
    <w:rsid w:val="005E5FAA"/>
    <w:rsid w:val="006001AF"/>
    <w:rsid w:val="00615C4C"/>
    <w:rsid w:val="00644C79"/>
    <w:rsid w:val="006651D6"/>
    <w:rsid w:val="006655A6"/>
    <w:rsid w:val="00677830"/>
    <w:rsid w:val="006D770E"/>
    <w:rsid w:val="006E1D47"/>
    <w:rsid w:val="007141B5"/>
    <w:rsid w:val="007204F2"/>
    <w:rsid w:val="0073503E"/>
    <w:rsid w:val="007C1217"/>
    <w:rsid w:val="007E3BBF"/>
    <w:rsid w:val="007F0C09"/>
    <w:rsid w:val="00802164"/>
    <w:rsid w:val="00825B4A"/>
    <w:rsid w:val="00834C45"/>
    <w:rsid w:val="00872469"/>
    <w:rsid w:val="008C49EC"/>
    <w:rsid w:val="008C4CD8"/>
    <w:rsid w:val="008D310B"/>
    <w:rsid w:val="008E6A01"/>
    <w:rsid w:val="00957DBC"/>
    <w:rsid w:val="00964D1E"/>
    <w:rsid w:val="00967177"/>
    <w:rsid w:val="00980AA5"/>
    <w:rsid w:val="00984DB3"/>
    <w:rsid w:val="00991A5F"/>
    <w:rsid w:val="00997586"/>
    <w:rsid w:val="009D3DBF"/>
    <w:rsid w:val="009E115F"/>
    <w:rsid w:val="009E4B90"/>
    <w:rsid w:val="009E5D27"/>
    <w:rsid w:val="009F3873"/>
    <w:rsid w:val="009F4147"/>
    <w:rsid w:val="00A514B0"/>
    <w:rsid w:val="00A74305"/>
    <w:rsid w:val="00A81F75"/>
    <w:rsid w:val="00A952C8"/>
    <w:rsid w:val="00A970FD"/>
    <w:rsid w:val="00AC62E8"/>
    <w:rsid w:val="00AC67D3"/>
    <w:rsid w:val="00AD7A1E"/>
    <w:rsid w:val="00B14B6A"/>
    <w:rsid w:val="00B2593D"/>
    <w:rsid w:val="00B373B6"/>
    <w:rsid w:val="00B811FE"/>
    <w:rsid w:val="00B84EA7"/>
    <w:rsid w:val="00BA6D5F"/>
    <w:rsid w:val="00BA7E39"/>
    <w:rsid w:val="00BC1825"/>
    <w:rsid w:val="00BC4B98"/>
    <w:rsid w:val="00BE6ED6"/>
    <w:rsid w:val="00C2544D"/>
    <w:rsid w:val="00C25E44"/>
    <w:rsid w:val="00C375A3"/>
    <w:rsid w:val="00C50279"/>
    <w:rsid w:val="00CA4E36"/>
    <w:rsid w:val="00CC31BE"/>
    <w:rsid w:val="00CC6982"/>
    <w:rsid w:val="00CE4B78"/>
    <w:rsid w:val="00D11203"/>
    <w:rsid w:val="00D12687"/>
    <w:rsid w:val="00D361BA"/>
    <w:rsid w:val="00D87BEC"/>
    <w:rsid w:val="00DA150A"/>
    <w:rsid w:val="00DE42CC"/>
    <w:rsid w:val="00E133E0"/>
    <w:rsid w:val="00E42A61"/>
    <w:rsid w:val="00E55FFD"/>
    <w:rsid w:val="00E769FF"/>
    <w:rsid w:val="00EA6035"/>
    <w:rsid w:val="00ED5545"/>
    <w:rsid w:val="00F1701F"/>
    <w:rsid w:val="00F33C4D"/>
    <w:rsid w:val="00F97D35"/>
    <w:rsid w:val="00FA1553"/>
    <w:rsid w:val="00FA7170"/>
    <w:rsid w:val="00FF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05DD5C-7B94-4EBA-A029-C5840E960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134E2-D90C-48AC-A79A-76D1FF31E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9</cp:revision>
  <cp:lastPrinted>2024-11-11T21:27:00Z</cp:lastPrinted>
  <dcterms:created xsi:type="dcterms:W3CDTF">2024-11-25T22:34:00Z</dcterms:created>
  <dcterms:modified xsi:type="dcterms:W3CDTF">2025-02-21T14:01:00Z</dcterms:modified>
</cp:coreProperties>
</file>